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B5BFE" w14:textId="77777777" w:rsidR="002E0EB0" w:rsidRPr="00C00619" w:rsidRDefault="002E0EB0" w:rsidP="002E0EB0">
      <w:pPr>
        <w:keepNext/>
        <w:keepLines/>
        <w:spacing w:before="160" w:after="80"/>
        <w:outlineLvl w:val="1"/>
        <w:rPr>
          <w:rFonts w:ascii="Aptos Display" w:eastAsia="Times New Roman" w:hAnsi="Aptos Display" w:cs="Times New Roman"/>
          <w:color w:val="0F4761"/>
          <w:sz w:val="32"/>
          <w:szCs w:val="32"/>
          <w:lang w:eastAsia="en-US"/>
        </w:rPr>
      </w:pPr>
      <w:bookmarkStart w:id="0" w:name="_Toc197074645"/>
      <w:bookmarkStart w:id="1" w:name="_Hlk197072942"/>
      <w:r w:rsidRPr="00C00619">
        <w:rPr>
          <w:rFonts w:ascii="Aptos Display" w:eastAsia="Times New Roman" w:hAnsi="Aptos Display" w:cs="Times New Roman"/>
          <w:color w:val="0F4761"/>
          <w:sz w:val="32"/>
          <w:szCs w:val="32"/>
          <w:lang w:eastAsia="en-US"/>
        </w:rPr>
        <w:t>ALLEGATO 8 Modello per la redazione della relazione finale del progetto</w:t>
      </w:r>
      <w:bookmarkEnd w:id="0"/>
    </w:p>
    <w:bookmarkEnd w:id="1"/>
    <w:p w14:paraId="05D4E257" w14:textId="77777777" w:rsidR="002E0EB0" w:rsidRPr="00C00619" w:rsidRDefault="002E0EB0" w:rsidP="002E0EB0">
      <w:pPr>
        <w:spacing w:after="0"/>
        <w:ind w:left="567" w:right="708"/>
        <w:jc w:val="center"/>
        <w:rPr>
          <w:rFonts w:cs="Arial"/>
          <w:b/>
          <w:bCs/>
          <w:szCs w:val="24"/>
          <w:lang w:eastAsia="en-US"/>
        </w:rPr>
      </w:pPr>
      <w:r w:rsidRPr="00C00619">
        <w:rPr>
          <w:rFonts w:cs="Arial"/>
          <w:b/>
          <w:bCs/>
          <w:szCs w:val="24"/>
          <w:lang w:eastAsia="en-US"/>
        </w:rPr>
        <w:t>RELAZIONE FINALE</w:t>
      </w:r>
    </w:p>
    <w:p w14:paraId="52FBC685" w14:textId="77777777" w:rsidR="002E0EB0" w:rsidRPr="00C00619" w:rsidRDefault="002E0EB0" w:rsidP="002E0EB0">
      <w:pPr>
        <w:spacing w:after="0"/>
        <w:ind w:left="567" w:right="708"/>
        <w:rPr>
          <w:rFonts w:cs="Arial"/>
          <w:szCs w:val="20"/>
          <w:lang w:eastAsia="en-US"/>
        </w:rPr>
      </w:pPr>
      <w:r w:rsidRPr="00C00619">
        <w:rPr>
          <w:rFonts w:cs="Arial"/>
          <w:szCs w:val="20"/>
          <w:lang w:eastAsia="en-US"/>
        </w:rPr>
        <w:t>La relazione finale è il documento conclusivo dell’attività del progetto. Questo documento è lo strumento che permette di verificare il grado di raggiungimento degli obiettivi previsti dal progetto, la qualità dei prodotti ottenuti, la conclusione delle iniziative di divulgazione e trasferimento dei risultati. L’erogazione del saldo del contributo richiesto è legata anche a questa valutazione.</w:t>
      </w:r>
    </w:p>
    <w:p w14:paraId="1FFBCEE2" w14:textId="77777777" w:rsidR="002E0EB0" w:rsidRPr="00C00619" w:rsidRDefault="002E0EB0" w:rsidP="002E0EB0">
      <w:pPr>
        <w:spacing w:after="0"/>
        <w:ind w:left="567" w:right="708"/>
        <w:rPr>
          <w:rFonts w:cs="Arial"/>
          <w:szCs w:val="20"/>
          <w:lang w:eastAsia="en-US"/>
        </w:rPr>
      </w:pPr>
      <w:r w:rsidRPr="00C00619">
        <w:rPr>
          <w:rFonts w:cs="Arial"/>
          <w:szCs w:val="20"/>
          <w:lang w:eastAsia="en-US"/>
        </w:rPr>
        <w:t xml:space="preserve">Per tali motivi la relazione finale deve essere un documento opportunamente articolato della lunghezza </w:t>
      </w:r>
      <w:r w:rsidRPr="00C00619">
        <w:rPr>
          <w:rFonts w:cs="Arial"/>
          <w:i/>
          <w:iCs/>
          <w:szCs w:val="20"/>
          <w:u w:val="single"/>
          <w:lang w:eastAsia="en-US"/>
        </w:rPr>
        <w:t>massima di 25 pagine</w:t>
      </w:r>
      <w:r w:rsidRPr="00C00619">
        <w:rPr>
          <w:rFonts w:cs="Arial"/>
          <w:szCs w:val="20"/>
          <w:lang w:eastAsia="en-US"/>
        </w:rPr>
        <w:t xml:space="preserve"> (escluso le Appendici), </w:t>
      </w:r>
      <w:r w:rsidRPr="00C00619">
        <w:rPr>
          <w:rFonts w:cs="Times New Roman"/>
          <w:kern w:val="2"/>
          <w:sz w:val="22"/>
          <w:lang w:eastAsia="en-US"/>
          <w14:ligatures w14:val="standardContextual"/>
        </w:rPr>
        <w:t xml:space="preserve">font 11/12 e interlinea 1/1.5, </w:t>
      </w:r>
      <w:r w:rsidRPr="00C00619">
        <w:rPr>
          <w:rFonts w:cs="Arial"/>
          <w:szCs w:val="20"/>
          <w:lang w:eastAsia="en-US"/>
        </w:rPr>
        <w:t>che deve contenere:</w:t>
      </w:r>
    </w:p>
    <w:p w14:paraId="1A3C8387" w14:textId="77777777" w:rsidR="002E0EB0" w:rsidRPr="00C00619" w:rsidRDefault="002E0EB0" w:rsidP="002E0EB0">
      <w:pPr>
        <w:spacing w:after="0"/>
        <w:ind w:left="567" w:right="708"/>
        <w:rPr>
          <w:rFonts w:cs="Arial"/>
          <w:szCs w:val="24"/>
          <w:lang w:eastAsia="en-US"/>
        </w:rPr>
      </w:pPr>
    </w:p>
    <w:p w14:paraId="1E8E9A34" w14:textId="77777777" w:rsidR="002E0EB0" w:rsidRPr="00C00619" w:rsidRDefault="002E0EB0" w:rsidP="002E0EB0">
      <w:pPr>
        <w:numPr>
          <w:ilvl w:val="0"/>
          <w:numId w:val="1"/>
        </w:numPr>
        <w:spacing w:after="0"/>
        <w:ind w:right="708"/>
        <w:contextualSpacing/>
        <w:rPr>
          <w:rFonts w:cs="Arial"/>
          <w:szCs w:val="20"/>
          <w:lang w:eastAsia="en-US"/>
        </w:rPr>
      </w:pPr>
      <w:r w:rsidRPr="00C00619">
        <w:rPr>
          <w:rFonts w:cs="Arial"/>
          <w:szCs w:val="20"/>
          <w:lang w:eastAsia="en-US"/>
        </w:rPr>
        <w:t>Sommario</w:t>
      </w:r>
    </w:p>
    <w:p w14:paraId="5FBE6D4B" w14:textId="77777777" w:rsidR="002E0EB0" w:rsidRPr="00C00619" w:rsidRDefault="002E0EB0" w:rsidP="002E0EB0">
      <w:pPr>
        <w:numPr>
          <w:ilvl w:val="0"/>
          <w:numId w:val="1"/>
        </w:numPr>
        <w:spacing w:after="0"/>
        <w:ind w:right="708"/>
        <w:contextualSpacing/>
        <w:rPr>
          <w:rFonts w:cs="Arial"/>
          <w:szCs w:val="20"/>
          <w:lang w:eastAsia="en-US"/>
        </w:rPr>
      </w:pPr>
      <w:r w:rsidRPr="00C00619">
        <w:rPr>
          <w:rFonts w:cs="Arial"/>
          <w:szCs w:val="20"/>
          <w:lang w:eastAsia="en-US"/>
        </w:rPr>
        <w:t>Riassunto (Abstract)</w:t>
      </w:r>
    </w:p>
    <w:p w14:paraId="2773BD20" w14:textId="77777777" w:rsidR="002E0EB0" w:rsidRPr="00C00619" w:rsidRDefault="002E0EB0" w:rsidP="002E0EB0">
      <w:pPr>
        <w:numPr>
          <w:ilvl w:val="0"/>
          <w:numId w:val="1"/>
        </w:numPr>
        <w:spacing w:after="0"/>
        <w:ind w:right="708"/>
        <w:contextualSpacing/>
        <w:rPr>
          <w:rFonts w:cs="Arial"/>
          <w:szCs w:val="20"/>
          <w:lang w:eastAsia="en-US"/>
        </w:rPr>
      </w:pPr>
      <w:r w:rsidRPr="00C00619">
        <w:rPr>
          <w:rFonts w:cs="Arial"/>
          <w:szCs w:val="20"/>
          <w:lang w:eastAsia="en-US"/>
        </w:rPr>
        <w:t>Descrizione del partenariato</w:t>
      </w:r>
    </w:p>
    <w:p w14:paraId="1E2B372A" w14:textId="77777777" w:rsidR="002E0EB0" w:rsidRPr="00C00619" w:rsidRDefault="002E0EB0" w:rsidP="002E0EB0">
      <w:pPr>
        <w:numPr>
          <w:ilvl w:val="0"/>
          <w:numId w:val="1"/>
        </w:numPr>
        <w:spacing w:after="0"/>
        <w:ind w:right="708"/>
        <w:contextualSpacing/>
        <w:rPr>
          <w:rFonts w:cs="Arial"/>
          <w:szCs w:val="20"/>
          <w:lang w:eastAsia="en-US"/>
        </w:rPr>
      </w:pPr>
      <w:r w:rsidRPr="00C00619">
        <w:rPr>
          <w:rFonts w:cs="Arial"/>
          <w:szCs w:val="20"/>
          <w:lang w:eastAsia="en-US"/>
        </w:rPr>
        <w:t xml:space="preserve">Il problema che si è inteso affrontare o le opportunità da cogliere </w:t>
      </w:r>
    </w:p>
    <w:p w14:paraId="7AF0051F" w14:textId="77777777" w:rsidR="002E0EB0" w:rsidRPr="00C00619" w:rsidRDefault="002E0EB0" w:rsidP="002E0EB0">
      <w:pPr>
        <w:numPr>
          <w:ilvl w:val="0"/>
          <w:numId w:val="1"/>
        </w:numPr>
        <w:spacing w:after="0"/>
        <w:ind w:right="708"/>
        <w:contextualSpacing/>
        <w:rPr>
          <w:rFonts w:cs="Arial"/>
          <w:szCs w:val="20"/>
          <w:lang w:eastAsia="en-US"/>
        </w:rPr>
      </w:pPr>
      <w:r w:rsidRPr="00C00619">
        <w:rPr>
          <w:rFonts w:cs="Arial"/>
          <w:szCs w:val="20"/>
          <w:lang w:eastAsia="en-US"/>
        </w:rPr>
        <w:t>Lo stato delle conoscenze sull’argomento prima della sperimentazione</w:t>
      </w:r>
    </w:p>
    <w:p w14:paraId="65015F4F" w14:textId="77777777" w:rsidR="002E0EB0" w:rsidRPr="00C00619" w:rsidRDefault="002E0EB0" w:rsidP="002E0EB0">
      <w:pPr>
        <w:numPr>
          <w:ilvl w:val="0"/>
          <w:numId w:val="1"/>
        </w:numPr>
        <w:spacing w:after="0"/>
        <w:ind w:right="708"/>
        <w:contextualSpacing/>
        <w:rPr>
          <w:rFonts w:cs="Arial"/>
          <w:szCs w:val="20"/>
          <w:lang w:eastAsia="en-US"/>
        </w:rPr>
      </w:pPr>
      <w:r w:rsidRPr="00C00619">
        <w:rPr>
          <w:rFonts w:cs="Arial"/>
          <w:szCs w:val="20"/>
          <w:lang w:eastAsia="en-US"/>
        </w:rPr>
        <w:t>Cosa è stato fatto per cercare di risolverlo, la descrizione dell’approccio metodologico e la modalità del coordinamento del partenariato</w:t>
      </w:r>
    </w:p>
    <w:p w14:paraId="00B24D05" w14:textId="77777777" w:rsidR="002E0EB0" w:rsidRPr="00C00619" w:rsidRDefault="002E0EB0" w:rsidP="002E0EB0">
      <w:pPr>
        <w:numPr>
          <w:ilvl w:val="0"/>
          <w:numId w:val="1"/>
        </w:numPr>
        <w:spacing w:after="0"/>
        <w:ind w:right="708"/>
        <w:contextualSpacing/>
        <w:rPr>
          <w:rFonts w:cs="Arial"/>
          <w:szCs w:val="20"/>
          <w:lang w:eastAsia="en-US"/>
        </w:rPr>
      </w:pPr>
      <w:r w:rsidRPr="00C00619">
        <w:rPr>
          <w:rFonts w:cs="Arial"/>
          <w:szCs w:val="20"/>
          <w:lang w:eastAsia="en-US"/>
        </w:rPr>
        <w:t>I risultati ottenuti, il loro significato e l’applicazione</w:t>
      </w:r>
    </w:p>
    <w:p w14:paraId="53415AD5" w14:textId="77777777" w:rsidR="002E0EB0" w:rsidRPr="00C00619" w:rsidRDefault="002E0EB0" w:rsidP="002E0EB0">
      <w:pPr>
        <w:numPr>
          <w:ilvl w:val="0"/>
          <w:numId w:val="1"/>
        </w:numPr>
        <w:spacing w:after="0"/>
        <w:ind w:right="708"/>
        <w:contextualSpacing/>
        <w:rPr>
          <w:rFonts w:cs="Arial"/>
          <w:szCs w:val="20"/>
          <w:lang w:eastAsia="en-US"/>
        </w:rPr>
      </w:pPr>
      <w:r w:rsidRPr="00C00619">
        <w:rPr>
          <w:rFonts w:cs="Arial"/>
          <w:szCs w:val="20"/>
          <w:lang w:eastAsia="en-US"/>
        </w:rPr>
        <w:t>Il programma di trasferimento dei risultati attuato</w:t>
      </w:r>
    </w:p>
    <w:p w14:paraId="0D46890E" w14:textId="77777777" w:rsidR="002E0EB0" w:rsidRPr="00C00619" w:rsidRDefault="002E0EB0" w:rsidP="002E0EB0">
      <w:pPr>
        <w:numPr>
          <w:ilvl w:val="0"/>
          <w:numId w:val="1"/>
        </w:numPr>
        <w:spacing w:after="0"/>
        <w:ind w:right="708"/>
        <w:contextualSpacing/>
        <w:rPr>
          <w:rFonts w:cs="Arial"/>
          <w:szCs w:val="20"/>
          <w:lang w:eastAsia="en-US"/>
        </w:rPr>
      </w:pPr>
      <w:r w:rsidRPr="00C00619">
        <w:rPr>
          <w:rFonts w:cs="Arial"/>
          <w:szCs w:val="20"/>
          <w:lang w:eastAsia="en-US"/>
        </w:rPr>
        <w:t>Conclusioni</w:t>
      </w:r>
    </w:p>
    <w:p w14:paraId="66049DB3" w14:textId="77777777" w:rsidR="002E0EB0" w:rsidRPr="00C00619" w:rsidRDefault="002E0EB0" w:rsidP="002E0EB0">
      <w:pPr>
        <w:numPr>
          <w:ilvl w:val="0"/>
          <w:numId w:val="1"/>
        </w:numPr>
        <w:spacing w:after="0"/>
        <w:ind w:right="708"/>
        <w:contextualSpacing/>
        <w:rPr>
          <w:rFonts w:cs="Arial"/>
          <w:szCs w:val="20"/>
          <w:lang w:eastAsia="en-US"/>
        </w:rPr>
      </w:pPr>
      <w:r w:rsidRPr="00C00619">
        <w:rPr>
          <w:rFonts w:cs="Arial"/>
          <w:szCs w:val="20"/>
          <w:lang w:eastAsia="en-US"/>
        </w:rPr>
        <w:t>Appendici (eventuali)</w:t>
      </w:r>
    </w:p>
    <w:p w14:paraId="5A22BE08" w14:textId="77777777" w:rsidR="002E0EB0" w:rsidRPr="00C00619" w:rsidRDefault="002E0EB0" w:rsidP="002E0EB0">
      <w:pPr>
        <w:spacing w:after="0"/>
        <w:ind w:right="708"/>
        <w:rPr>
          <w:rFonts w:cs="Arial"/>
          <w:szCs w:val="20"/>
          <w:lang w:eastAsia="en-US"/>
        </w:rPr>
      </w:pPr>
    </w:p>
    <w:p w14:paraId="01E1293A" w14:textId="77777777" w:rsidR="002E0EB0" w:rsidRPr="00C00619" w:rsidRDefault="002E0EB0" w:rsidP="002E0EB0">
      <w:pPr>
        <w:spacing w:after="0"/>
        <w:ind w:right="708"/>
        <w:rPr>
          <w:rFonts w:cs="Arial"/>
          <w:szCs w:val="20"/>
          <w:lang w:eastAsia="en-US"/>
        </w:rPr>
      </w:pPr>
    </w:p>
    <w:p w14:paraId="35F75443" w14:textId="77777777" w:rsidR="002E0EB0" w:rsidRPr="00C00619" w:rsidRDefault="002E0EB0" w:rsidP="002E0EB0">
      <w:pPr>
        <w:spacing w:after="0"/>
        <w:ind w:right="708"/>
        <w:rPr>
          <w:rFonts w:cs="Arial"/>
          <w:szCs w:val="20"/>
          <w:lang w:eastAsia="en-US"/>
        </w:rPr>
      </w:pPr>
    </w:p>
    <w:p w14:paraId="6C685F0A" w14:textId="77777777" w:rsidR="002E0EB0" w:rsidRPr="00C00619" w:rsidRDefault="002E0EB0" w:rsidP="002E0EB0">
      <w:pPr>
        <w:spacing w:after="0"/>
        <w:ind w:right="708"/>
        <w:rPr>
          <w:rFonts w:cs="Arial"/>
          <w:szCs w:val="20"/>
          <w:lang w:eastAsia="en-US"/>
        </w:rPr>
      </w:pPr>
    </w:p>
    <w:p w14:paraId="7B12E529" w14:textId="77777777" w:rsidR="002E0EB0" w:rsidRPr="00C00619" w:rsidRDefault="002E0EB0" w:rsidP="002E0EB0">
      <w:pPr>
        <w:spacing w:after="0"/>
        <w:ind w:right="708"/>
        <w:rPr>
          <w:rFonts w:cs="Arial"/>
          <w:szCs w:val="20"/>
          <w:lang w:eastAsia="en-US"/>
        </w:rPr>
      </w:pPr>
    </w:p>
    <w:p w14:paraId="1EEE50B4" w14:textId="77777777" w:rsidR="002E0EB0" w:rsidRPr="00C00619" w:rsidRDefault="002E0EB0" w:rsidP="002E0EB0">
      <w:pPr>
        <w:spacing w:after="0"/>
        <w:ind w:right="708"/>
        <w:rPr>
          <w:rFonts w:cs="Arial"/>
          <w:szCs w:val="20"/>
          <w:lang w:eastAsia="en-US"/>
        </w:rPr>
      </w:pPr>
    </w:p>
    <w:p w14:paraId="379AD824" w14:textId="77777777" w:rsidR="002E0EB0" w:rsidRPr="00C00619" w:rsidRDefault="002E0EB0" w:rsidP="002E0EB0">
      <w:pPr>
        <w:ind w:left="927"/>
        <w:rPr>
          <w:rFonts w:eastAsia="Calibri" w:cs="Times New Roman"/>
          <w:i/>
          <w:iCs/>
          <w:sz w:val="16"/>
          <w:szCs w:val="16"/>
          <w:lang w:eastAsia="en-US"/>
        </w:rPr>
      </w:pPr>
      <w:r w:rsidRPr="00C00619">
        <w:rPr>
          <w:rFonts w:eastAsia="Calibri" w:cs="Times New Roman"/>
          <w:i/>
          <w:iCs/>
          <w:sz w:val="16"/>
          <w:szCs w:val="16"/>
          <w:lang w:eastAsia="en-US"/>
        </w:rPr>
        <w:t>Firma elettronica del capofila</w:t>
      </w:r>
    </w:p>
    <w:p w14:paraId="4A62B33F" w14:textId="77777777" w:rsidR="002E0EB0" w:rsidRPr="00C00619" w:rsidRDefault="002E0EB0" w:rsidP="002E0EB0">
      <w:pPr>
        <w:ind w:left="927"/>
        <w:rPr>
          <w:rFonts w:eastAsia="Calibri" w:cs="Times New Roman"/>
          <w:i/>
          <w:iCs/>
          <w:sz w:val="16"/>
          <w:szCs w:val="16"/>
          <w:lang w:eastAsia="en-US"/>
        </w:rPr>
      </w:pPr>
      <w:r w:rsidRPr="00C00619">
        <w:rPr>
          <w:rFonts w:eastAsia="Calibri" w:cs="Times New Roman"/>
          <w:i/>
          <w:iCs/>
          <w:sz w:val="16"/>
          <w:szCs w:val="16"/>
          <w:lang w:eastAsia="en-US"/>
        </w:rPr>
        <w:t>Firma elettronica del responsabile scientifico</w:t>
      </w:r>
    </w:p>
    <w:p w14:paraId="47834D61" w14:textId="77777777" w:rsidR="002E0EB0" w:rsidRPr="00C00619" w:rsidRDefault="002E0EB0" w:rsidP="002E0EB0">
      <w:pPr>
        <w:spacing w:after="0"/>
        <w:ind w:right="708"/>
        <w:rPr>
          <w:rFonts w:cs="Arial"/>
          <w:szCs w:val="20"/>
          <w:lang w:eastAsia="en-US"/>
        </w:rPr>
      </w:pPr>
    </w:p>
    <w:p w14:paraId="133C65BF" w14:textId="77777777" w:rsidR="002E0EB0" w:rsidRPr="00C00619" w:rsidRDefault="002E0EB0" w:rsidP="002E0EB0">
      <w:pPr>
        <w:spacing w:after="0"/>
        <w:ind w:left="567" w:right="708"/>
        <w:rPr>
          <w:rFonts w:ascii="Aptos" w:eastAsia="Calibri" w:hAnsi="Aptos" w:cs="Arial"/>
          <w:szCs w:val="20"/>
          <w:lang w:eastAsia="en-US"/>
        </w:rPr>
      </w:pPr>
    </w:p>
    <w:p w14:paraId="0FFB7A78" w14:textId="4F8EFEBB" w:rsidR="004911AC" w:rsidRPr="002E0EB0" w:rsidRDefault="004911AC" w:rsidP="002E0EB0"/>
    <w:sectPr w:rsidR="004911AC" w:rsidRPr="002E0EB0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5993C" w14:textId="77777777" w:rsidR="002E0EB0" w:rsidRDefault="002E0EB0" w:rsidP="002E0EB0">
      <w:pPr>
        <w:spacing w:after="0"/>
      </w:pPr>
      <w:r>
        <w:separator/>
      </w:r>
    </w:p>
  </w:endnote>
  <w:endnote w:type="continuationSeparator" w:id="0">
    <w:p w14:paraId="11D91A88" w14:textId="77777777" w:rsidR="002E0EB0" w:rsidRDefault="002E0EB0" w:rsidP="002E0E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Basic Roman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3DEAC" w14:textId="77777777" w:rsidR="002E0EB0" w:rsidRDefault="002E0EB0" w:rsidP="002E0EB0">
      <w:pPr>
        <w:spacing w:after="0"/>
      </w:pPr>
      <w:r>
        <w:separator/>
      </w:r>
    </w:p>
  </w:footnote>
  <w:footnote w:type="continuationSeparator" w:id="0">
    <w:p w14:paraId="107876E7" w14:textId="77777777" w:rsidR="002E0EB0" w:rsidRDefault="002E0EB0" w:rsidP="002E0E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9EDC3" w14:textId="77777777" w:rsidR="002E0EB0" w:rsidRPr="00B55852" w:rsidRDefault="002E0EB0" w:rsidP="002E0EB0">
    <w:pPr>
      <w:autoSpaceDE w:val="0"/>
      <w:autoSpaceDN w:val="0"/>
      <w:adjustRightInd w:val="0"/>
      <w:spacing w:after="160" w:line="276" w:lineRule="auto"/>
      <w:jc w:val="center"/>
      <w:rPr>
        <w:rFonts w:cs="Century Gothic"/>
        <w:color w:val="000000"/>
        <w:kern w:val="2"/>
        <w:sz w:val="18"/>
        <w:szCs w:val="18"/>
        <w14:ligatures w14:val="standardContextual"/>
      </w:rPr>
    </w:pPr>
    <w:bookmarkStart w:id="2" w:name="_Hlk198547692"/>
    <w:r w:rsidRPr="00B55852">
      <w:rPr>
        <w:rFonts w:cs="Century Gothic"/>
        <w:color w:val="000000"/>
        <w:kern w:val="2"/>
        <w:sz w:val="18"/>
        <w:szCs w:val="18"/>
        <w14:ligatures w14:val="standardContextual"/>
      </w:rPr>
      <w:t>Complemento per lo Sviluppo Rurale del Piano Strategico Nazionale della</w:t>
    </w:r>
  </w:p>
  <w:p w14:paraId="149339FE" w14:textId="77777777" w:rsidR="002E0EB0" w:rsidRPr="00B55852" w:rsidRDefault="002E0EB0" w:rsidP="002E0EB0">
    <w:pPr>
      <w:spacing w:after="160" w:line="276" w:lineRule="auto"/>
      <w:ind w:left="993" w:right="843"/>
      <w:jc w:val="center"/>
      <w:rPr>
        <w:rFonts w:cs="Century Gothic"/>
        <w:color w:val="000000"/>
        <w:kern w:val="2"/>
        <w:sz w:val="18"/>
        <w:szCs w:val="18"/>
        <w14:ligatures w14:val="standardContextual"/>
      </w:rPr>
    </w:pPr>
    <w:r w:rsidRPr="00B55852">
      <w:rPr>
        <w:rFonts w:cs="Century Gothic"/>
        <w:color w:val="000000"/>
        <w:kern w:val="2"/>
        <w:sz w:val="18"/>
        <w:szCs w:val="18"/>
        <w14:ligatures w14:val="standardContextual"/>
      </w:rPr>
      <w:t>PAC 2023-2027 della Regione Lombardia</w:t>
    </w:r>
  </w:p>
  <w:p w14:paraId="0B846FE6" w14:textId="6F9109BD" w:rsidR="002E0EB0" w:rsidRDefault="002E0EB0" w:rsidP="002E0EB0">
    <w:pPr>
      <w:ind w:left="993" w:right="843"/>
      <w:jc w:val="center"/>
    </w:pPr>
    <w:r w:rsidRPr="00B55852">
      <w:rPr>
        <w:rFonts w:cs="Segoe UI Historic"/>
        <w:b/>
        <w:iCs/>
        <w:sz w:val="18"/>
      </w:rPr>
      <w:t>Intervento SRG08 – “</w:t>
    </w:r>
    <w:r w:rsidRPr="00B55852">
      <w:rPr>
        <w:b/>
        <w:bCs/>
        <w:szCs w:val="20"/>
      </w:rPr>
      <w:t>Sostegno ad azioni pilota e di collaudo dell'innovazione”</w:t>
    </w:r>
    <w:bookmarkEnd w:id="2"/>
    <w:r>
      <w:rPr>
        <w:noProof/>
      </w:rPr>
      <w:drawing>
        <wp:anchor distT="0" distB="0" distL="114300" distR="114300" simplePos="0" relativeHeight="251659264" behindDoc="1" locked="0" layoutInCell="1" allowOverlap="1" wp14:anchorId="5586DCBA" wp14:editId="31CEA93B">
          <wp:simplePos x="0" y="0"/>
          <wp:positionH relativeFrom="margin">
            <wp:posOffset>675861</wp:posOffset>
          </wp:positionH>
          <wp:positionV relativeFrom="page">
            <wp:posOffset>406952</wp:posOffset>
          </wp:positionV>
          <wp:extent cx="4869180" cy="428625"/>
          <wp:effectExtent l="0" t="0" r="7620" b="9525"/>
          <wp:wrapSquare wrapText="bothSides"/>
          <wp:docPr id="106205664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6918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772612"/>
    <w:multiLevelType w:val="hybridMultilevel"/>
    <w:tmpl w:val="535663E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905335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EB0"/>
    <w:rsid w:val="002E0EB0"/>
    <w:rsid w:val="003E695F"/>
    <w:rsid w:val="004911AC"/>
    <w:rsid w:val="00754E56"/>
    <w:rsid w:val="00CB2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A5459"/>
  <w15:chartTrackingRefBased/>
  <w15:docId w15:val="{8E790991-EA9F-4821-8A7A-D675451E5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E0EB0"/>
    <w:pPr>
      <w:spacing w:after="120" w:line="240" w:lineRule="auto"/>
      <w:jc w:val="both"/>
    </w:pPr>
    <w:rPr>
      <w:rFonts w:ascii="Yu Gothic UI" w:eastAsia="Yu Gothic UI" w:hAnsi="Yu Gothic UI" w:cs="Basic Roman"/>
      <w:kern w:val="0"/>
      <w:sz w:val="20"/>
      <w:lang w:eastAsia="zh-C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E0E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E0E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E0E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E0E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E0E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E0E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E0E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E0E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E0E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E0E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E0E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E0E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E0EB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E0EB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E0EB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E0EB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E0EB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E0EB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E0E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E0E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E0E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E0E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E0E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E0EB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E0EB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E0EB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E0E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E0EB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E0EB0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2E0EB0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E0EB0"/>
    <w:rPr>
      <w:rFonts w:ascii="Yu Gothic UI" w:eastAsia="Yu Gothic UI" w:hAnsi="Yu Gothic UI" w:cs="Basic Roman"/>
      <w:kern w:val="0"/>
      <w:sz w:val="2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2E0EB0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E0EB0"/>
    <w:rPr>
      <w:rFonts w:ascii="Yu Gothic UI" w:eastAsia="Yu Gothic UI" w:hAnsi="Yu Gothic UI" w:cs="Basic Roman"/>
      <w:kern w:val="0"/>
      <w:sz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jpg@01DA2C51.62E6D8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Letizia Venuti</dc:creator>
  <cp:keywords/>
  <dc:description/>
  <cp:lastModifiedBy>Letizia Venuti</cp:lastModifiedBy>
  <cp:revision>1</cp:revision>
  <dcterms:created xsi:type="dcterms:W3CDTF">2025-05-19T10:13:00Z</dcterms:created>
  <dcterms:modified xsi:type="dcterms:W3CDTF">2025-05-19T10:14:00Z</dcterms:modified>
</cp:coreProperties>
</file>